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DEE457" w14:textId="77777777" w:rsidR="00C64B1B" w:rsidRPr="00E63318" w:rsidRDefault="00C64B1B" w:rsidP="00C64B1B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560"/>
        <w:gridCol w:w="6804"/>
        <w:gridCol w:w="1134"/>
        <w:gridCol w:w="4194"/>
      </w:tblGrid>
      <w:tr w:rsidR="00A06425" w:rsidRPr="00E63318" w14:paraId="5035CEF2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33EAC289" w14:textId="4523AEEB" w:rsidR="00A06425" w:rsidRPr="00E63318" w:rsidRDefault="00A06425" w:rsidP="00B350C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8442E" w:rsidRPr="00E6331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D814B3" w:rsidRPr="00E63318">
              <w:rPr>
                <w:rFonts w:asciiTheme="minorHAnsi" w:hAnsiTheme="minorHAnsi" w:cstheme="minorHAnsi"/>
                <w:i/>
                <w:sz w:val="22"/>
                <w:szCs w:val="22"/>
              </w:rPr>
              <w:t>Projekt ustawy</w:t>
            </w:r>
            <w:r w:rsidR="00D814B3" w:rsidRPr="00E6331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E6F6D" w:rsidRPr="00E63318">
              <w:rPr>
                <w:rFonts w:asciiTheme="minorHAnsi" w:hAnsiTheme="minorHAnsi" w:cstheme="minorHAnsi"/>
                <w:i/>
                <w:sz w:val="22"/>
                <w:szCs w:val="22"/>
              </w:rPr>
              <w:t>o zmianie ustawy o informatyzacji działalności podmiotów realizujących zadania publiczne oraz ustawy - Prawo telekomunikacyjne</w:t>
            </w:r>
          </w:p>
        </w:tc>
      </w:tr>
      <w:tr w:rsidR="00A06425" w:rsidRPr="00E63318" w14:paraId="49C72D33" w14:textId="77777777" w:rsidTr="00EC5ABF">
        <w:tc>
          <w:tcPr>
            <w:tcW w:w="562" w:type="dxa"/>
            <w:shd w:val="clear" w:color="auto" w:fill="auto"/>
            <w:vAlign w:val="center"/>
          </w:tcPr>
          <w:p w14:paraId="3B50F733" w14:textId="77777777" w:rsidR="00A06425" w:rsidRPr="00E6331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283ED6" w14:textId="77777777" w:rsidR="00A06425" w:rsidRPr="00E6331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EFF7362" w14:textId="77777777" w:rsidR="00A06425" w:rsidRPr="00E6331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8FA2FB2" w14:textId="77777777" w:rsidR="00A06425" w:rsidRPr="00E6331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04A93D" w14:textId="77777777" w:rsidR="00A06425" w:rsidRPr="00E6331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194" w:type="dxa"/>
            <w:vAlign w:val="center"/>
          </w:tcPr>
          <w:p w14:paraId="6ADD6060" w14:textId="77777777" w:rsidR="00A06425" w:rsidRPr="00E63318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E63318" w14:paraId="09787568" w14:textId="77777777" w:rsidTr="00EC5ABF">
        <w:tc>
          <w:tcPr>
            <w:tcW w:w="562" w:type="dxa"/>
            <w:shd w:val="clear" w:color="auto" w:fill="auto"/>
          </w:tcPr>
          <w:p w14:paraId="791DCDC6" w14:textId="77777777" w:rsidR="00A06425" w:rsidRPr="00E63318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76C1361" w14:textId="3A124234" w:rsidR="00A06425" w:rsidRPr="00E63318" w:rsidRDefault="00D041C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  <w:r w:rsidR="000E6F6D"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583019D3" w14:textId="77777777" w:rsidR="00A06425" w:rsidRPr="00E63318" w:rsidRDefault="00D041CB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6804" w:type="dxa"/>
            <w:shd w:val="clear" w:color="auto" w:fill="auto"/>
          </w:tcPr>
          <w:p w14:paraId="485B8639" w14:textId="77777777" w:rsidR="00220318" w:rsidRPr="00E63318" w:rsidRDefault="00006033" w:rsidP="0079740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8A3564" w:rsidRPr="00E63318">
              <w:rPr>
                <w:rFonts w:asciiTheme="minorHAnsi" w:hAnsiTheme="minorHAnsi" w:cstheme="minorHAnsi"/>
                <w:sz w:val="22"/>
                <w:szCs w:val="22"/>
              </w:rPr>
              <w:t>skazania wymaga, w który z elementów zakresu spraw regulowanych ustawą</w:t>
            </w:r>
            <w:r w:rsidR="008A7118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 z dnia 17 lutego 2005 r. </w:t>
            </w:r>
            <w:r w:rsidR="008A3564" w:rsidRPr="00E63318">
              <w:rPr>
                <w:rFonts w:asciiTheme="minorHAnsi" w:hAnsiTheme="minorHAnsi" w:cstheme="minorHAnsi"/>
                <w:sz w:val="22"/>
                <w:szCs w:val="22"/>
              </w:rPr>
              <w:t>o informatyzacji</w:t>
            </w:r>
            <w:r w:rsidR="008A7118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 działalności podmiotów realizujących zadania publiczne</w:t>
            </w:r>
            <w:r w:rsidR="008A3564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8A7118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dalej jako „ustawa o informatyzacji” </w:t>
            </w:r>
            <w:r w:rsidR="008A3564" w:rsidRPr="00E63318">
              <w:rPr>
                <w:rFonts w:asciiTheme="minorHAnsi" w:hAnsiTheme="minorHAnsi" w:cstheme="minorHAnsi"/>
                <w:sz w:val="22"/>
                <w:szCs w:val="22"/>
              </w:rPr>
              <w:t>określonych w art. 1 tej ustawy, wpisuje się przedmiotowa regulacja projektowanego art. 20ga</w:t>
            </w:r>
            <w:r w:rsidR="008A7118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 i nast</w:t>
            </w:r>
            <w:r w:rsidR="008A3564" w:rsidRPr="00E63318">
              <w:rPr>
                <w:rFonts w:asciiTheme="minorHAnsi" w:hAnsiTheme="minorHAnsi" w:cstheme="minorHAnsi"/>
                <w:sz w:val="22"/>
                <w:szCs w:val="22"/>
              </w:rPr>
              <w:t>. Wydaje się bowiem, że projektowana materia dotyczy zakresu praw i obowiązków przedsiębiorców telekomunikacyjnych, a te regulowane są przepisami ustawy z dnia 16 lipca 2004 r. – Prawo telekomunikacyjne. Mając powyższe na uwadze,</w:t>
            </w:r>
            <w:r w:rsidR="008A7118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A3564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w opinii Rządowego Centrum Legislacji należy ponownie dokonać analizy systemowej pod kątem umieszczenia projektowanego przepisu art. 20ga </w:t>
            </w:r>
            <w:r w:rsidR="008A7118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i nast. </w:t>
            </w:r>
            <w:r w:rsidR="008A3564" w:rsidRPr="00E63318">
              <w:rPr>
                <w:rFonts w:asciiTheme="minorHAnsi" w:hAnsiTheme="minorHAnsi" w:cstheme="minorHAnsi"/>
                <w:sz w:val="22"/>
                <w:szCs w:val="22"/>
              </w:rPr>
              <w:t>we właściwym akcie normatywnym,</w:t>
            </w:r>
            <w:r w:rsidR="008A7118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A3564" w:rsidRPr="00E63318">
              <w:rPr>
                <w:rFonts w:asciiTheme="minorHAnsi" w:hAnsiTheme="minorHAnsi" w:cstheme="minorHAnsi"/>
                <w:sz w:val="22"/>
                <w:szCs w:val="22"/>
              </w:rPr>
              <w:t>a jeżeli Projektodawca podtrzyma wolę dodania projektowanej regulacji do ustawy</w:t>
            </w:r>
            <w:r w:rsidR="008A7118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A3564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o informatyzacji – należy wprowadzić odpowiednią zmianę także w art. 1 tej ustawy oraz uzasadnić swoją decyzję w uzasadnieniu </w:t>
            </w:r>
            <w:r w:rsidR="007810A5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  <w:r w:rsidR="008A3564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projektu. </w:t>
            </w:r>
          </w:p>
          <w:p w14:paraId="7A3918FD" w14:textId="77777777" w:rsidR="00A06425" w:rsidRPr="00E63318" w:rsidRDefault="008A3564" w:rsidP="0079740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W przypadku natomiast podjęcia przez Projektodawcę decyzji o przeniesieniu projektowanej regulacji do ustawy z dnia</w:t>
            </w:r>
            <w:r w:rsidR="008A7118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16 lipca 2004 r. – Prawo telekomunikacyjne, Rządowe Centrum Legislacji uprzejmie wskazuje na przepis art. 1 ust. 2 tej ustawy, określający jej cele, kt</w:t>
            </w:r>
            <w:r w:rsidR="00F61B43" w:rsidRPr="00E63318">
              <w:rPr>
                <w:rFonts w:asciiTheme="minorHAnsi" w:hAnsiTheme="minorHAnsi" w:cstheme="minorHAnsi"/>
                <w:sz w:val="22"/>
                <w:szCs w:val="22"/>
              </w:rPr>
              <w:t>óry w celu zachowania spójności</w:t>
            </w: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 i kompletności regulacji, także wymagałby odpowiedniej modyfikacji</w:t>
            </w:r>
            <w:r w:rsidR="008A7118" w:rsidRPr="00E6331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7B808B68" w14:textId="77777777" w:rsidR="00A06425" w:rsidRPr="00E63318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94" w:type="dxa"/>
          </w:tcPr>
          <w:p w14:paraId="0D710B65" w14:textId="77777777" w:rsidR="00EC5ABF" w:rsidRPr="00E63318" w:rsidRDefault="00EC5ABF" w:rsidP="00EE2A7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Uwaga wyjaśniona</w:t>
            </w:r>
          </w:p>
          <w:p w14:paraId="44CEE9D9" w14:textId="77777777" w:rsidR="00EC5ABF" w:rsidRPr="00E63318" w:rsidRDefault="00EC5ABF" w:rsidP="00EE2A7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Projektowane przepisy wpisują się w cel ustawy o informatyzacji działalności podmiotów realizujących zadania publiczne wskazany w art. 1 ust. 2 pkt 6 tej ustawy. </w:t>
            </w:r>
          </w:p>
          <w:p w14:paraId="50EE0099" w14:textId="77777777" w:rsidR="00EC5ABF" w:rsidRPr="00E63318" w:rsidRDefault="00EC5ABF" w:rsidP="00EE2A7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Celem regulacji jest stworzenie nowych ram prawnych i mechanizmów wymiany informacji drogą elektroniczną, pomiędzy podmiotami publicznymi a podmiotami niebędącymi podmiotami publicznymi.</w:t>
            </w:r>
          </w:p>
          <w:p w14:paraId="5599D475" w14:textId="6B11FDD9" w:rsidR="009907AB" w:rsidRPr="00E63318" w:rsidRDefault="00433C31" w:rsidP="00433C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Powyższa kwestia zostanie </w:t>
            </w:r>
            <w:r w:rsidRPr="00433C31">
              <w:rPr>
                <w:rFonts w:asciiTheme="minorHAnsi" w:hAnsiTheme="minorHAnsi" w:cstheme="minorHAnsi"/>
                <w:sz w:val="22"/>
                <w:szCs w:val="22"/>
              </w:rPr>
              <w:t>opisana w uzasadnieniu do projektowanej ustawy.</w:t>
            </w:r>
          </w:p>
        </w:tc>
      </w:tr>
      <w:tr w:rsidR="00A06425" w:rsidRPr="00E63318" w14:paraId="677254F1" w14:textId="77777777" w:rsidTr="00EC5ABF">
        <w:tc>
          <w:tcPr>
            <w:tcW w:w="562" w:type="dxa"/>
            <w:shd w:val="clear" w:color="auto" w:fill="auto"/>
          </w:tcPr>
          <w:p w14:paraId="6D3CD5A5" w14:textId="77777777" w:rsidR="00A06425" w:rsidRPr="00E63318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51DD03FD" w14:textId="280849A3" w:rsidR="00A06425" w:rsidRPr="00E63318" w:rsidRDefault="00716B3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560" w:type="dxa"/>
            <w:shd w:val="clear" w:color="auto" w:fill="auto"/>
          </w:tcPr>
          <w:p w14:paraId="26EEF43A" w14:textId="77777777" w:rsidR="00A06425" w:rsidRPr="00E63318" w:rsidRDefault="003479CF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6804" w:type="dxa"/>
            <w:shd w:val="clear" w:color="auto" w:fill="auto"/>
          </w:tcPr>
          <w:p w14:paraId="381C1D74" w14:textId="77777777" w:rsidR="00A06425" w:rsidRPr="00E63318" w:rsidRDefault="00EF583D" w:rsidP="002203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C5087D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ając na uwadze, że zgodnie z projektowanym przepisem </w:t>
            </w:r>
            <w:r w:rsidR="00026DE8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art. 20gd </w:t>
            </w:r>
            <w:r w:rsidR="00C5087D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ust. </w:t>
            </w:r>
            <w:r w:rsidR="00026DE8" w:rsidRPr="00E63318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C5087D" w:rsidRPr="00E63318">
              <w:rPr>
                <w:rFonts w:asciiTheme="minorHAnsi" w:hAnsiTheme="minorHAnsi" w:cstheme="minorHAnsi"/>
                <w:sz w:val="22"/>
                <w:szCs w:val="22"/>
              </w:rPr>
              <w:t>, koszty związane</w:t>
            </w: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26DE8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z opracowaniem strategii wdrożenia, budową i wdrożeniem systemu teleinformatycznego, jego utrzymaniem, zapewnieniem wsparcia użytkownikowi systemu teleinformatycznego, rozwojem systemu teleinformatycznego, rozbudową tego systemu i aktualizacją procesów przez niego realizowanych, nadzorem nad prawidłowym działaniem systemu teleinformatycznego są finansowane ze środków Funduszu Szerokopasmowego, o którym mowa w art. 16a ust. 1 ustawy z dnia 7 maja 2010 r. o wspieraniu rozwoju usług i sieci telekomunikacyjnych, </w:t>
            </w:r>
            <w:r w:rsidR="00C5087D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odpowiedniej nowelizacji wymaga ustawa z dnia 7 </w:t>
            </w:r>
            <w:r w:rsidR="00C5087D" w:rsidRPr="00E6331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maja 2010 r. o wspieraniu rozwoju usług</w:t>
            </w:r>
            <w:r w:rsidR="00026DE8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5087D" w:rsidRPr="00E63318">
              <w:rPr>
                <w:rFonts w:asciiTheme="minorHAnsi" w:hAnsiTheme="minorHAnsi" w:cstheme="minorHAnsi"/>
                <w:sz w:val="22"/>
                <w:szCs w:val="22"/>
              </w:rPr>
              <w:t>i sieci telekomunikacyjnych. Cele na które przeznacza się środki ww. Funduszu określa bowiem, katalogiem zamkniętym, przepis art. 16a ust. 4 tej ustawy</w:t>
            </w:r>
            <w:r w:rsidR="00026DE8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14:paraId="29A2B073" w14:textId="77777777" w:rsidR="00A06425" w:rsidRPr="00E63318" w:rsidRDefault="00A06425" w:rsidP="007844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94" w:type="dxa"/>
          </w:tcPr>
          <w:p w14:paraId="6158064A" w14:textId="77777777" w:rsidR="00EE2A78" w:rsidRPr="00E63318" w:rsidRDefault="00EE2A78" w:rsidP="00EE2A7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Uwaga wyjaśniona</w:t>
            </w:r>
          </w:p>
          <w:p w14:paraId="08F62EE9" w14:textId="7ADC78BD" w:rsidR="009907AB" w:rsidRPr="00E63318" w:rsidRDefault="00EE2A78" w:rsidP="00433C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Środki przeznaczane w ramach działań realizowanych ze środków Funduszu Szerokopasmowego mogą być wydatkowane na działania określone w ustawie. Cele te nie muszą być określone w ustawie tworzącej Fundusz, lecz może być także w innej ustawie. </w:t>
            </w:r>
            <w:r w:rsidR="00B1639F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Katalog opisany w art. 16a ust. 4 ustawy o wspieraniu rozwoju usług i sieci telekomunikacyjnych zawiera katalog celów </w:t>
            </w:r>
            <w:r w:rsidR="00B1639F" w:rsidRPr="00E6331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 które mogą być wydatkowane środki, ale nie jest to katalog wyłącznych działań, które mo</w:t>
            </w:r>
            <w:r w:rsidR="00433C31">
              <w:rPr>
                <w:rFonts w:asciiTheme="minorHAnsi" w:hAnsiTheme="minorHAnsi" w:cstheme="minorHAnsi"/>
                <w:sz w:val="22"/>
                <w:szCs w:val="22"/>
              </w:rPr>
              <w:t>gą być finansowane z środków Funduszu Szerokopasmowego.</w:t>
            </w:r>
          </w:p>
        </w:tc>
      </w:tr>
      <w:tr w:rsidR="00D041CB" w:rsidRPr="00E63318" w14:paraId="1AFE0BB2" w14:textId="77777777" w:rsidTr="00EC5ABF">
        <w:tc>
          <w:tcPr>
            <w:tcW w:w="562" w:type="dxa"/>
            <w:shd w:val="clear" w:color="auto" w:fill="auto"/>
          </w:tcPr>
          <w:p w14:paraId="28319983" w14:textId="367536C7" w:rsidR="00D041CB" w:rsidRPr="00E63318" w:rsidRDefault="0024680C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14:paraId="11DB0904" w14:textId="582C19F9" w:rsidR="00D041CB" w:rsidRPr="00E63318" w:rsidRDefault="00716B3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560" w:type="dxa"/>
            <w:shd w:val="clear" w:color="auto" w:fill="auto"/>
          </w:tcPr>
          <w:p w14:paraId="1AF58A70" w14:textId="77777777" w:rsidR="00D041CB" w:rsidRPr="00E63318" w:rsidRDefault="00D7081A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Art. </w:t>
            </w:r>
            <w:r w:rsidR="0076478A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1 pkt 2 w zakresie art. 20ga ust. </w:t>
            </w:r>
            <w:r w:rsidR="00835E55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1 i </w:t>
            </w:r>
            <w:r w:rsidR="0076478A" w:rsidRPr="00E6331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804" w:type="dxa"/>
            <w:shd w:val="clear" w:color="auto" w:fill="auto"/>
          </w:tcPr>
          <w:p w14:paraId="58CCB610" w14:textId="77777777" w:rsidR="00D041CB" w:rsidRPr="00E63318" w:rsidRDefault="0076478A" w:rsidP="002203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Zgodnie z projektowanym art. 20ga ust. 4 </w:t>
            </w:r>
            <w:r w:rsidR="00F66C56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do wysyłania komunikatów informacyjnych do użytkownika końcowego albo na numer telefonu stanowiący numer niegeograficzny, </w:t>
            </w:r>
            <w:r w:rsidR="00F66C56" w:rsidRPr="00E6331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może być wykorzystywana</w:t>
            </w:r>
            <w:r w:rsidR="00F66C56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 usługa przesłania użytkownikowi treści krótkiej wiadomości tekstowej (SMS).</w:t>
            </w:r>
          </w:p>
          <w:p w14:paraId="407179AD" w14:textId="77777777" w:rsidR="00F66C56" w:rsidRPr="00E63318" w:rsidRDefault="00F66C56" w:rsidP="002203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Mając na uwadze, że </w:t>
            </w:r>
            <w:r w:rsidR="001B2403" w:rsidRPr="00E63318">
              <w:rPr>
                <w:rFonts w:asciiTheme="minorHAnsi" w:hAnsiTheme="minorHAnsi" w:cstheme="minorHAnsi"/>
                <w:sz w:val="22"/>
                <w:szCs w:val="22"/>
              </w:rPr>
              <w:t>przesłanie treści krótkiej wiadomości tekstowej jest</w:t>
            </w:r>
            <w:r w:rsidR="004B143A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, zgodnie z projektem, </w:t>
            </w:r>
            <w:r w:rsidR="001B2403" w:rsidRPr="00E63318">
              <w:rPr>
                <w:rFonts w:asciiTheme="minorHAnsi" w:hAnsiTheme="minorHAnsi" w:cstheme="minorHAnsi"/>
                <w:sz w:val="22"/>
                <w:szCs w:val="22"/>
              </w:rPr>
              <w:t>jedynie „możliwością” wyjaśnienia wymaga, jakie pozostają inne właściwe kanały wysyłania przedmiotowych komunikatów</w:t>
            </w:r>
            <w:r w:rsidR="004B143A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 (zgodnie z art. 20ga ust. 1 dostawca usług telekomunikacyjnych jest obowiązany do wysyłania jednorazowo lub we wskazanych terminach komunikatów informacyjnych).</w:t>
            </w:r>
          </w:p>
          <w:p w14:paraId="5C55B0F8" w14:textId="28B5D17F" w:rsidR="001B2403" w:rsidRPr="00E63318" w:rsidRDefault="001B2403" w:rsidP="002203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Dodatkowo wyjaśnienia wymaga różnic</w:t>
            </w:r>
            <w:r w:rsidR="005C06EA" w:rsidRPr="00E63318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 między przepisem art. 20ga ust. 4, gdzie jest mowa o </w:t>
            </w:r>
            <w:r w:rsidR="004B143A" w:rsidRPr="00E63318">
              <w:rPr>
                <w:rFonts w:asciiTheme="minorHAnsi" w:hAnsiTheme="minorHAnsi" w:cstheme="minorHAnsi"/>
                <w:sz w:val="22"/>
                <w:szCs w:val="22"/>
              </w:rPr>
              <w:t>wysyłaniu</w:t>
            </w: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 komunikatów do użytkownika końcowego </w:t>
            </w:r>
            <w:r w:rsidRPr="00E6331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albo</w:t>
            </w: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 na numer telefonu stanowiący </w:t>
            </w:r>
            <w:r w:rsidR="004B143A" w:rsidRPr="00E63318">
              <w:rPr>
                <w:rFonts w:asciiTheme="minorHAnsi" w:hAnsiTheme="minorHAnsi" w:cstheme="minorHAnsi"/>
                <w:sz w:val="22"/>
                <w:szCs w:val="22"/>
              </w:rPr>
              <w:t>numer niegeograficzny,</w:t>
            </w: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  <w:r w:rsidR="005C06EA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przepisem </w:t>
            </w: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art. 20ga ust. 1</w:t>
            </w:r>
            <w:r w:rsidR="004B143A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 zgodnie z którym komunikaty wysyła się </w:t>
            </w:r>
            <w:r w:rsidR="005C06EA" w:rsidRPr="00E63318">
              <w:rPr>
                <w:rFonts w:asciiTheme="minorHAnsi" w:hAnsiTheme="minorHAnsi" w:cstheme="minorHAnsi"/>
                <w:sz w:val="22"/>
                <w:szCs w:val="22"/>
              </w:rPr>
              <w:t>do użytkowników końcowych lub indywidualnych użytkowników końcowych.</w:t>
            </w:r>
          </w:p>
        </w:tc>
        <w:tc>
          <w:tcPr>
            <w:tcW w:w="1134" w:type="dxa"/>
            <w:shd w:val="clear" w:color="auto" w:fill="auto"/>
          </w:tcPr>
          <w:p w14:paraId="5E73131A" w14:textId="77777777" w:rsidR="00D041CB" w:rsidRPr="00E63318" w:rsidRDefault="00D041CB" w:rsidP="007844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94" w:type="dxa"/>
          </w:tcPr>
          <w:p w14:paraId="7FB0B3B1" w14:textId="77777777" w:rsidR="00D041CB" w:rsidRPr="00E63318" w:rsidRDefault="00B1639F" w:rsidP="00B1639F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Uwaga wyjaśniona</w:t>
            </w:r>
          </w:p>
          <w:p w14:paraId="38EA990B" w14:textId="77777777" w:rsidR="00B1639F" w:rsidRPr="00E63318" w:rsidRDefault="00B1639F" w:rsidP="00B1639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Wskazanie w ustawie, że może być wykorzystywana usługa SMS ale w sposób niewyłączny, wynika z faktu, możliwego wdrożenia w Polsce przesyłania wiadomości tekstowych w formie Rich Communication Services (RCS). Obecnie trwają prace nad dopuszczeniem tego standardu w Polsce. Aktualnie jest procedowany projekt rozporządzenia Ministra Cyfryzacji w sprawie wprowadzenia do stosowania standardu GSMA w stosunku do Rich Communication Services (RCS), który może przyczynić się do upowszechnienia tego standardu w Polsce. RCS to wiadomość tekstowo-multimedialna przekazywana w oparciu o transmisję danych. Umożliwia ona wymianę treści tekstowych lub multimedialnych bez konieczności znaczącej kompresji danych </w:t>
            </w:r>
            <w:r w:rsidR="005C3415" w:rsidRPr="00E63318">
              <w:rPr>
                <w:rFonts w:asciiTheme="minorHAnsi" w:hAnsiTheme="minorHAnsi" w:cstheme="minorHAnsi"/>
                <w:sz w:val="22"/>
                <w:szCs w:val="22"/>
              </w:rPr>
              <w:t>oraz umożliwi przekazywanie wiadomości tekstowych nieograniczonych do 1120 bit, lecz o wielkości dochodzącej do 100 MB.</w:t>
            </w:r>
          </w:p>
        </w:tc>
      </w:tr>
      <w:tr w:rsidR="00D041CB" w:rsidRPr="00E63318" w14:paraId="5423D668" w14:textId="77777777" w:rsidTr="00EC5ABF">
        <w:tc>
          <w:tcPr>
            <w:tcW w:w="562" w:type="dxa"/>
            <w:shd w:val="clear" w:color="auto" w:fill="auto"/>
          </w:tcPr>
          <w:p w14:paraId="1F137732" w14:textId="49C33680" w:rsidR="00D041CB" w:rsidRPr="00E63318" w:rsidRDefault="0024680C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48D0703C" w14:textId="2EED4EBC" w:rsidR="00D041CB" w:rsidRPr="00E63318" w:rsidRDefault="00716B3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560" w:type="dxa"/>
            <w:shd w:val="clear" w:color="auto" w:fill="auto"/>
          </w:tcPr>
          <w:p w14:paraId="7F6E9B0A" w14:textId="77777777" w:rsidR="00D041CB" w:rsidRPr="00E63318" w:rsidRDefault="00835E55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Art. 1 pkt 2 w zakresie art. 20ga ust. 5</w:t>
            </w:r>
          </w:p>
        </w:tc>
        <w:tc>
          <w:tcPr>
            <w:tcW w:w="6804" w:type="dxa"/>
            <w:shd w:val="clear" w:color="auto" w:fill="auto"/>
          </w:tcPr>
          <w:p w14:paraId="513EC864" w14:textId="77777777" w:rsidR="00D041CB" w:rsidRPr="00E63318" w:rsidRDefault="00835E55" w:rsidP="002203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Zgodnie z projektowanym art. 20ga ust. 5 pkt 2 lit. b </w:t>
            </w:r>
            <w:r w:rsidR="00DB253A" w:rsidRPr="00E63318">
              <w:rPr>
                <w:rFonts w:asciiTheme="minorHAnsi" w:hAnsiTheme="minorHAnsi" w:cstheme="minorHAnsi"/>
                <w:sz w:val="22"/>
                <w:szCs w:val="22"/>
              </w:rPr>
              <w:t>dostawcy usług telekomunikacyjnych realizują żądanie</w:t>
            </w:r>
            <w:r w:rsidR="00D514B8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, jeżeli nie zawiera ono wskazanego terminu - nie później niż przed upływem 3 godzin od chwili przekazania dostawcy usług telekomunikacyjnych żądania oznaczonego przez podmiot, o którym mowa w art. 2 ust. 1 pkt 1, 2 i 4-8, </w:t>
            </w:r>
            <w:r w:rsidR="00D514B8" w:rsidRPr="00E6331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jako pilne</w:t>
            </w:r>
            <w:r w:rsidR="00D514B8" w:rsidRPr="00E6331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09A849C" w14:textId="77777777" w:rsidR="00D514B8" w:rsidRPr="00E63318" w:rsidRDefault="00D514B8" w:rsidP="002203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Rządowe Centrum Legislacji zauważa jednak, że wskazany przepis dotyczący terminów realizacji usługi jest jedynym przepisem projektu sygnalizującym istnienie trybu „pilnego” oznaczenia żądania. Wskazać więc należy na konieczność uzupełnienia regulacji o przepis statuujący tryb „pilny”.</w:t>
            </w:r>
          </w:p>
        </w:tc>
        <w:tc>
          <w:tcPr>
            <w:tcW w:w="1134" w:type="dxa"/>
            <w:shd w:val="clear" w:color="auto" w:fill="auto"/>
          </w:tcPr>
          <w:p w14:paraId="72DE3E2B" w14:textId="77777777" w:rsidR="00D041CB" w:rsidRPr="00E63318" w:rsidRDefault="00D041CB" w:rsidP="007844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94" w:type="dxa"/>
          </w:tcPr>
          <w:p w14:paraId="1879443F" w14:textId="57BEED03" w:rsidR="005C3415" w:rsidRPr="00E63318" w:rsidRDefault="005C3415" w:rsidP="001749F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Uwaga wyjaśniona</w:t>
            </w:r>
          </w:p>
          <w:p w14:paraId="35A58EDF" w14:textId="7710DCC6" w:rsidR="00566440" w:rsidRPr="00E63318" w:rsidRDefault="00D814B3" w:rsidP="00D814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Projektodawca nie przewiduje statuowania trybu pilnego. Chodzi tu wyłącznie o stosowne oznaczenie przez podmiot zgłaszający żądanie. Pojęcie „pilne” jest jednoznaczne i powszechnie zrozumiale i w ocenie projektodawcy stanowi element zgłoszenia żądania w zakresie dot. tego, czy powinno być niezwłocznie przesłane. Powyższa kwestia zostanie również opisana w uzasadnieniu do projektowanej ustawy.</w:t>
            </w:r>
          </w:p>
          <w:p w14:paraId="36C0C6B2" w14:textId="154DCBB7" w:rsidR="00566440" w:rsidRPr="00E63318" w:rsidRDefault="00566440" w:rsidP="005664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Należy podkreślić, że zwrot „pilny” występuje już w przepisach prawnych rangi ustawowej, w tym </w:t>
            </w:r>
            <w:r w:rsidR="00D600B9" w:rsidRPr="00E63318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43F5F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ustawie – prawo telekomunikacyjne, por. </w:t>
            </w: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.:</w:t>
            </w:r>
          </w:p>
          <w:p w14:paraId="58D73BF4" w14:textId="6AE15FF5" w:rsidR="00566440" w:rsidRPr="00E63318" w:rsidRDefault="00D24F20" w:rsidP="00E633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Art. 17 ust. 1:</w:t>
            </w:r>
            <w:r w:rsidR="00B43F5F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66440" w:rsidRPr="00E63318">
              <w:rPr>
                <w:rFonts w:asciiTheme="minorHAnsi" w:hAnsiTheme="minorHAnsi" w:cstheme="minorHAnsi"/>
                <w:sz w:val="22"/>
                <w:szCs w:val="22"/>
              </w:rPr>
              <w:t>1. W wyjątkowych przypadkach, wymagających pilnego działania ze względu na bezpośrednie i poważne zagrożenie konkurencyjności lub interesów użytkowników, Prezes UKE może bez przeprowadzenia postępowania konsultacyjnego wydać decyzję w sprawach, o których mowa w art. 15, na okres nieprzekraczający 6 miesięcy. (…)</w:t>
            </w:r>
            <w:r w:rsidR="00DF2AC6" w:rsidRPr="00E63318">
              <w:rPr>
                <w:rFonts w:asciiTheme="minorHAnsi" w:hAnsiTheme="minorHAnsi" w:cstheme="minorHAnsi"/>
                <w:sz w:val="22"/>
                <w:szCs w:val="22"/>
              </w:rPr>
              <w:t>. Analogiczny przepis znajduje się także w projekcie ustawy Prawo komunikacji elektronicznej, mającej na celu zastąpienie ustawy prawo telekomunikacyjne.</w:t>
            </w:r>
          </w:p>
        </w:tc>
      </w:tr>
      <w:tr w:rsidR="00D041CB" w:rsidRPr="00E63318" w14:paraId="3891257A" w14:textId="77777777" w:rsidTr="00EC5ABF">
        <w:tc>
          <w:tcPr>
            <w:tcW w:w="562" w:type="dxa"/>
            <w:shd w:val="clear" w:color="auto" w:fill="auto"/>
          </w:tcPr>
          <w:p w14:paraId="7DE53AA8" w14:textId="610EADE8" w:rsidR="00D041CB" w:rsidRPr="00E63318" w:rsidRDefault="0024680C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134" w:type="dxa"/>
            <w:shd w:val="clear" w:color="auto" w:fill="auto"/>
          </w:tcPr>
          <w:p w14:paraId="5E0827EE" w14:textId="60F23DA3" w:rsidR="00D041CB" w:rsidRPr="00E63318" w:rsidRDefault="00716B3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560" w:type="dxa"/>
            <w:shd w:val="clear" w:color="auto" w:fill="auto"/>
          </w:tcPr>
          <w:p w14:paraId="79F0BAB0" w14:textId="77777777" w:rsidR="00D041CB" w:rsidRPr="00E63318" w:rsidRDefault="00A3788F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Art. 1 pkt 2 w zakresie art. 20ga ust. </w:t>
            </w:r>
            <w:r w:rsidR="00E7495A" w:rsidRPr="00E63318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6804" w:type="dxa"/>
            <w:shd w:val="clear" w:color="auto" w:fill="auto"/>
          </w:tcPr>
          <w:p w14:paraId="2336DAFD" w14:textId="77777777" w:rsidR="00D041CB" w:rsidRPr="00E63318" w:rsidRDefault="00E7495A" w:rsidP="002203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Wyjaśnienia wymaga w jaki sposób minister właściwy do spraw informatyzacji będzie weryfikował zasadność zgłoszenia żądania przekazania komunikatu w oparciu o cele wskazane w art. 20ga ust. 3</w:t>
            </w:r>
            <w:r w:rsidR="00113405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, a leżące poza szczegółowym zakresem działania tego ministra. </w:t>
            </w:r>
          </w:p>
        </w:tc>
        <w:tc>
          <w:tcPr>
            <w:tcW w:w="1134" w:type="dxa"/>
            <w:shd w:val="clear" w:color="auto" w:fill="auto"/>
          </w:tcPr>
          <w:p w14:paraId="0A7BE8DD" w14:textId="77777777" w:rsidR="00D041CB" w:rsidRPr="00E63318" w:rsidRDefault="00D041CB" w:rsidP="007844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94" w:type="dxa"/>
          </w:tcPr>
          <w:p w14:paraId="4EA12EAA" w14:textId="25F79E30" w:rsidR="00D041CB" w:rsidRPr="00E63318" w:rsidRDefault="005C3415" w:rsidP="005C341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Uwaga </w:t>
            </w:r>
            <w:r w:rsidR="001A3B26"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wyjaśniona</w:t>
            </w:r>
          </w:p>
          <w:p w14:paraId="2E0D30DC" w14:textId="4901D699" w:rsidR="005C3415" w:rsidRPr="00E63318" w:rsidRDefault="001A3B26" w:rsidP="005C341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Weryfikacja prawidłowości zgłoszonego żądania przekazania komunikatu będzie dokonywana w oparciu o weryfikację zgodności treści przekazanego komunikatu z katalogiem wskazanym w art. 20ga ust. 3 pkt 1 – w przypadku komunikatów obszarowych. Weryfikacja treści komunikatów indywidualnych przekazywanych zgodnie z art. 20ga ust. 3 pkt 2 będzie realizowana tylko w oparciu o ogólnie przyjęte zasady komunikacji administracji z obywatelem.</w:t>
            </w:r>
          </w:p>
          <w:p w14:paraId="18881B6F" w14:textId="2C444D4B" w:rsidR="00BF1467" w:rsidRPr="00E63318" w:rsidRDefault="00BF1467" w:rsidP="00433C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Powyższa kwestia zostanie opisana w uzasadnieniu do projektowanej ustawy.</w:t>
            </w:r>
          </w:p>
        </w:tc>
      </w:tr>
      <w:tr w:rsidR="00D041CB" w:rsidRPr="00E63318" w14:paraId="71EEB558" w14:textId="77777777" w:rsidTr="00EC5ABF">
        <w:tc>
          <w:tcPr>
            <w:tcW w:w="562" w:type="dxa"/>
            <w:shd w:val="clear" w:color="auto" w:fill="auto"/>
          </w:tcPr>
          <w:p w14:paraId="33577CFB" w14:textId="0B327C38" w:rsidR="00D041CB" w:rsidRPr="00E63318" w:rsidRDefault="0024680C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3E6283D9" w14:textId="48339106" w:rsidR="00D041CB" w:rsidRPr="00E63318" w:rsidRDefault="00716B3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560" w:type="dxa"/>
            <w:shd w:val="clear" w:color="auto" w:fill="auto"/>
          </w:tcPr>
          <w:p w14:paraId="6468ED6D" w14:textId="77777777" w:rsidR="00D041CB" w:rsidRPr="00E63318" w:rsidRDefault="0024002D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Art. 1 pkt 2 w zakresie art. 20gd ust. </w:t>
            </w:r>
            <w:r w:rsidR="00046480" w:rsidRPr="00E6331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804" w:type="dxa"/>
            <w:shd w:val="clear" w:color="auto" w:fill="auto"/>
          </w:tcPr>
          <w:p w14:paraId="28696762" w14:textId="6692771C" w:rsidR="00D041CB" w:rsidRPr="00E63318" w:rsidRDefault="00046480" w:rsidP="002203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Wyjaśnienia wymaga, w jakim celu minister właściwy do spraw informatyzacji będzie wykorzystywał dane osób fizycznych gromadzone rejestrach publicznych lub systemach informatycznych, skoro dane te będą dostępne w rejestrze danych kontaktowych. </w:t>
            </w:r>
            <w:r w:rsidRPr="00E6331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Wskazać również należy, że w przypadku </w:t>
            </w:r>
            <w:r w:rsidR="00484066" w:rsidRPr="00E6331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wprowadzenia możliwości pobierania przez system</w:t>
            </w:r>
            <w:r w:rsidRPr="00E6331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teleinformatyczn</w:t>
            </w:r>
            <w:r w:rsidR="00484066" w:rsidRPr="00E6331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y</w:t>
            </w:r>
            <w:r w:rsidRPr="00E6331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, o którym mowa w art. 20gd ust. 1, </w:t>
            </w:r>
            <w:r w:rsidR="00484066" w:rsidRPr="00E6331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danych </w:t>
            </w:r>
            <w:r w:rsidRPr="00E6331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z rejestr</w:t>
            </w:r>
            <w:r w:rsidR="00484066" w:rsidRPr="00E6331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ów</w:t>
            </w:r>
            <w:r w:rsidRPr="00E6331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publiczny</w:t>
            </w:r>
            <w:r w:rsidR="00484066" w:rsidRPr="00E6331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ch </w:t>
            </w:r>
            <w:r w:rsidRPr="00E6331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i inny</w:t>
            </w:r>
            <w:r w:rsidR="00484066" w:rsidRPr="00E6331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ch </w:t>
            </w:r>
            <w:r w:rsidRPr="00E6331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system</w:t>
            </w:r>
            <w:r w:rsidR="00484066" w:rsidRPr="00E6331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ów teleinformatycznych</w:t>
            </w:r>
            <w:r w:rsidRPr="00E6331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, kwestie te powinny </w:t>
            </w:r>
            <w:r w:rsidRPr="00E63318">
              <w:rPr>
                <w:rFonts w:asciiTheme="minorHAnsi" w:hAnsiTheme="minorHAnsi" w:cstheme="minorHAnsi"/>
                <w:sz w:val="22"/>
                <w:szCs w:val="22"/>
                <w:u w:val="single"/>
              </w:rPr>
              <w:lastRenderedPageBreak/>
              <w:t>zostać wyraźnie określone w projekcie, włącznie ze wskazaniem tych rejestrów i systemów, zakresu przekazywanych danych</w:t>
            </w:r>
            <w:r w:rsidR="00484066" w:rsidRPr="00E6331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, a także nowelizacji odpowiednich ustaw stanowiących te rejestry i systemy</w:t>
            </w: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. Podnieść również należy, że dane zamieszczone w </w:t>
            </w:r>
            <w:r w:rsidR="00484066" w:rsidRPr="00E63318">
              <w:rPr>
                <w:rFonts w:asciiTheme="minorHAnsi" w:hAnsiTheme="minorHAnsi" w:cstheme="minorHAnsi"/>
                <w:sz w:val="22"/>
                <w:szCs w:val="22"/>
              </w:rPr>
              <w:t>rejestrze</w:t>
            </w: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 danych kontaktowych </w:t>
            </w:r>
            <w:r w:rsidR="00484066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służą jedynie celom (i na takie cele została wyrażona zgoda) określonym w art. 20h ust. 2 ustawy o informatyzacji. Jakiekolwiek zmiany wykorzystania danych zawartych w tym rejestrze wymagają dodatkowych zmian w </w:t>
            </w:r>
            <w:r w:rsidR="00220318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tej </w:t>
            </w:r>
            <w:r w:rsidR="00484066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ustawie.  </w:t>
            </w:r>
          </w:p>
        </w:tc>
        <w:tc>
          <w:tcPr>
            <w:tcW w:w="1134" w:type="dxa"/>
            <w:shd w:val="clear" w:color="auto" w:fill="auto"/>
          </w:tcPr>
          <w:p w14:paraId="6EAFECF2" w14:textId="77777777" w:rsidR="00D041CB" w:rsidRPr="00E63318" w:rsidRDefault="00D041CB" w:rsidP="007844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94" w:type="dxa"/>
          </w:tcPr>
          <w:p w14:paraId="6E21F1A7" w14:textId="1BF04A9C" w:rsidR="00D041CB" w:rsidRPr="00E63318" w:rsidRDefault="005C3415" w:rsidP="005C341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Uwaga </w:t>
            </w:r>
            <w:r w:rsidR="0005618D"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wyjaśniona</w:t>
            </w:r>
          </w:p>
          <w:p w14:paraId="7CE1BA81" w14:textId="63210077" w:rsidR="00F25B91" w:rsidRPr="00433C31" w:rsidRDefault="00F25B91" w:rsidP="005C341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Zgodnie z art. 20gd ust. 2 podmiot przekazuje numery niegeograficzne indywidualnych użytkowników końcowych będących odbiorcami komunikatu informacyjnego </w:t>
            </w:r>
            <w:r w:rsidRPr="00433C31">
              <w:rPr>
                <w:rFonts w:asciiTheme="minorHAnsi" w:hAnsiTheme="minorHAnsi" w:cstheme="minorHAnsi"/>
                <w:sz w:val="22"/>
                <w:szCs w:val="22"/>
              </w:rPr>
              <w:t xml:space="preserve">albo informacje niezbędne do ustalenia odbiorców komunikatu </w:t>
            </w:r>
            <w:r w:rsidRPr="00433C3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informacyjnego ze względu na jego treść i cel.</w:t>
            </w:r>
          </w:p>
          <w:p w14:paraId="4FA9216B" w14:textId="3DE5CB38" w:rsidR="00BF1467" w:rsidRPr="00E63318" w:rsidRDefault="00BF1467" w:rsidP="005C341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Możliwość pobierania danych dotyczy przypadku, gdy minister właściwy do spraw informatyzacji nie otrzyma od podmiotu zgłaszającego żądanie numerów, a jedynie informacje niezbędne do ustalenia odbiorców komunikatu informacyjnego ze względu na jego treść i cel. Możliwość pobrania odpowiednich danych np. z rejestru  PESEL pozwoli w tym przypadku na połączenie zbioru danych osób, które spełniają określone kryteria(np. adres zameldowania) i jednocześnie ich numer jest w RDK.</w:t>
            </w:r>
          </w:p>
          <w:p w14:paraId="274089AF" w14:textId="5355F99B" w:rsidR="00BF1467" w:rsidRPr="00E63318" w:rsidRDefault="00BF1467" w:rsidP="00433C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Powyższa kwestia zostanie </w:t>
            </w:r>
            <w:bookmarkStart w:id="0" w:name="_GoBack"/>
            <w:bookmarkEnd w:id="0"/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opisana w uzasa</w:t>
            </w:r>
            <w:r w:rsidR="00E63318">
              <w:rPr>
                <w:rFonts w:asciiTheme="minorHAnsi" w:hAnsiTheme="minorHAnsi" w:cstheme="minorHAnsi"/>
                <w:sz w:val="22"/>
                <w:szCs w:val="22"/>
              </w:rPr>
              <w:t>dnieniu do projektowanej ustawy.</w:t>
            </w:r>
          </w:p>
        </w:tc>
      </w:tr>
      <w:tr w:rsidR="00D041CB" w:rsidRPr="00E63318" w14:paraId="6A089953" w14:textId="77777777" w:rsidTr="00EC5ABF">
        <w:tc>
          <w:tcPr>
            <w:tcW w:w="562" w:type="dxa"/>
            <w:shd w:val="clear" w:color="auto" w:fill="auto"/>
          </w:tcPr>
          <w:p w14:paraId="6DAFE8B4" w14:textId="2AD42924" w:rsidR="00D041CB" w:rsidRPr="00E63318" w:rsidRDefault="0024680C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1134" w:type="dxa"/>
            <w:shd w:val="clear" w:color="auto" w:fill="auto"/>
          </w:tcPr>
          <w:p w14:paraId="107F256C" w14:textId="7D4F61DA" w:rsidR="00D041CB" w:rsidRPr="00E63318" w:rsidRDefault="00716B3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560" w:type="dxa"/>
            <w:shd w:val="clear" w:color="auto" w:fill="auto"/>
          </w:tcPr>
          <w:p w14:paraId="78CB6697" w14:textId="77777777" w:rsidR="00D041CB" w:rsidRPr="00E63318" w:rsidRDefault="00B7256E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Art. 1 pkt 2 w zakresie art. 20gd ust. 4</w:t>
            </w:r>
          </w:p>
        </w:tc>
        <w:tc>
          <w:tcPr>
            <w:tcW w:w="6804" w:type="dxa"/>
            <w:shd w:val="clear" w:color="auto" w:fill="auto"/>
          </w:tcPr>
          <w:p w14:paraId="2E2B9E33" w14:textId="77777777" w:rsidR="00D041CB" w:rsidRPr="00E63318" w:rsidRDefault="00B7256E" w:rsidP="00CD108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Wyjaśnia wymaga, na czym polega „pośrednie” przyłączenie się do systemu teleinformatycznego, o którym mowa w art. 20gd ust. 1.</w:t>
            </w:r>
          </w:p>
        </w:tc>
        <w:tc>
          <w:tcPr>
            <w:tcW w:w="1134" w:type="dxa"/>
            <w:shd w:val="clear" w:color="auto" w:fill="auto"/>
          </w:tcPr>
          <w:p w14:paraId="5A60E15E" w14:textId="77777777" w:rsidR="00D041CB" w:rsidRPr="00E63318" w:rsidRDefault="00D041CB" w:rsidP="007844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94" w:type="dxa"/>
          </w:tcPr>
          <w:p w14:paraId="51B2C0FE" w14:textId="77777777" w:rsidR="00D041CB" w:rsidRPr="00E63318" w:rsidRDefault="005C3415" w:rsidP="005C341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Uwaga wyjaśniona</w:t>
            </w:r>
          </w:p>
          <w:p w14:paraId="51A2B50D" w14:textId="33B1E86E" w:rsidR="005C3415" w:rsidRPr="00E63318" w:rsidRDefault="005C3415" w:rsidP="00177F1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Pośrednie przyłączenie się do systemu polega na połączeniu z tym system</w:t>
            </w:r>
            <w:r w:rsidR="00BF1467" w:rsidRPr="00E63318">
              <w:rPr>
                <w:rFonts w:asciiTheme="minorHAnsi" w:hAnsiTheme="minorHAnsi" w:cstheme="minorHAnsi"/>
                <w:sz w:val="22"/>
                <w:szCs w:val="22"/>
              </w:rPr>
              <w:t>em</w:t>
            </w: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 przez </w:t>
            </w:r>
            <w:r w:rsidR="00177F15" w:rsidRPr="00E63318">
              <w:rPr>
                <w:rFonts w:asciiTheme="minorHAnsi" w:hAnsiTheme="minorHAnsi" w:cstheme="minorHAnsi"/>
                <w:sz w:val="22"/>
                <w:szCs w:val="22"/>
              </w:rPr>
              <w:t>dostawcy usług będącego tzw. operatorem wirtualnym, nieposiadającym</w:t>
            </w: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 swojej infrastruktury, </w:t>
            </w:r>
            <w:r w:rsidR="00177F15" w:rsidRPr="00E63318">
              <w:rPr>
                <w:rFonts w:asciiTheme="minorHAnsi" w:hAnsiTheme="minorHAnsi" w:cstheme="minorHAnsi"/>
                <w:sz w:val="22"/>
                <w:szCs w:val="22"/>
              </w:rPr>
              <w:t>z wykorzystaniem infrastruktury oraz urządzeń fizycznych i logicznych operatora sieci ruchomej z którym ten dostawca usług współpracuje.</w:t>
            </w:r>
          </w:p>
        </w:tc>
      </w:tr>
      <w:tr w:rsidR="003E736F" w:rsidRPr="00E63318" w14:paraId="7389F17C" w14:textId="77777777" w:rsidTr="00EC5ABF">
        <w:tc>
          <w:tcPr>
            <w:tcW w:w="562" w:type="dxa"/>
            <w:shd w:val="clear" w:color="auto" w:fill="auto"/>
          </w:tcPr>
          <w:p w14:paraId="66EEEAAE" w14:textId="283B17C8" w:rsidR="003E736F" w:rsidRPr="00E63318" w:rsidRDefault="0024680C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76ADF3C4" w14:textId="6969DDC1" w:rsidR="003E736F" w:rsidRPr="00E63318" w:rsidRDefault="00716B3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560" w:type="dxa"/>
            <w:shd w:val="clear" w:color="auto" w:fill="auto"/>
          </w:tcPr>
          <w:p w14:paraId="0A6DAF40" w14:textId="77777777" w:rsidR="003E736F" w:rsidRPr="00E63318" w:rsidRDefault="003E736F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Art. 1 pkt 2 w zakresie art. 20gd ust. 5</w:t>
            </w:r>
          </w:p>
        </w:tc>
        <w:tc>
          <w:tcPr>
            <w:tcW w:w="6804" w:type="dxa"/>
            <w:shd w:val="clear" w:color="auto" w:fill="auto"/>
          </w:tcPr>
          <w:p w14:paraId="2CE8E645" w14:textId="71549503" w:rsidR="003E736F" w:rsidRPr="00E63318" w:rsidRDefault="005B5246" w:rsidP="00CD108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Wyjaśnienia wymaga, kto, w jaki sposób, jakim trybie</w:t>
            </w:r>
            <w:r w:rsidR="00CD108F" w:rsidRPr="00E6331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</w:t>
            </w:r>
            <w:r w:rsidRPr="00E6331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i w jakim czasie zapewnia połączenie systemu teleinformatycznego, o którym mowa w art. 20gd ust. 1, z bazą danych zawierającą numery przeniesione, o której mowa w art. 71 ust. 4 ustawy</w:t>
            </w:r>
            <w:r w:rsidR="00CD108F" w:rsidRPr="00E6331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</w:t>
            </w:r>
            <w:r w:rsidRPr="00E6331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z dnia 16 lipca 2004 r. - Prawo telekomunikacyjne.</w:t>
            </w: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 Zwrócić należy uwagę, że zgodnie z art. 74 ust. 4 ustawy z dnia 16 lipca 2004 r. - Prawo telekomunikacyjne, bazę danych zawierającą przeniesione numery prowadzi Prezes UKE. Wskazana baza danych jest częścią systemu, o którym mowa w art. 78 ust. 4 ustawy z dnia 16 lipca 2004 r. - Prawo telekomunikacyjne, którym, zgodnie z art. 78 ust. 6 ww. ustawy zarządza Prezes UKE, który jest także uprawniony do przetwarzania zgromadzonych w nim informacji i danych w celach związanych z zapewnieniem funkcjonalności systemu. Jak wynika z </w:t>
            </w:r>
            <w:r w:rsidRPr="00E6331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przedstawionego projektu, podmiotem zapewniającym funkcjonowanie systemu teleinformatycznego, o którym mowa w </w:t>
            </w:r>
            <w:r w:rsidR="008A66C2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art. 20gd </w:t>
            </w: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ust. </w:t>
            </w:r>
            <w:r w:rsidR="008A66C2" w:rsidRPr="00E6331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, jest minister właściwy do spraw informatyzacji, wobec czego zasadnym jest uregulowanie kwestii połączenia systemów i wzajemnej wymiany informacji, a także obowiązków obu podmiotów prowadzących te systemy.</w:t>
            </w:r>
          </w:p>
        </w:tc>
        <w:tc>
          <w:tcPr>
            <w:tcW w:w="1134" w:type="dxa"/>
            <w:shd w:val="clear" w:color="auto" w:fill="auto"/>
          </w:tcPr>
          <w:p w14:paraId="7DD6AB7F" w14:textId="77777777" w:rsidR="003E736F" w:rsidRPr="00E63318" w:rsidRDefault="003E736F" w:rsidP="007844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94" w:type="dxa"/>
          </w:tcPr>
          <w:p w14:paraId="44C205B4" w14:textId="2DE95201" w:rsidR="003F00F4" w:rsidRPr="00E63318" w:rsidRDefault="00177F15" w:rsidP="00BD271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Uwaga uwzględniona</w:t>
            </w:r>
          </w:p>
          <w:p w14:paraId="41ADEF8E" w14:textId="51D1BDC3" w:rsidR="00BF1467" w:rsidRPr="00E63318" w:rsidRDefault="00BF1467" w:rsidP="00BD27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Przepis otrzyma brzmienie:</w:t>
            </w:r>
          </w:p>
          <w:p w14:paraId="143C976D" w14:textId="6AFBB179" w:rsidR="00BF1467" w:rsidRPr="00E63318" w:rsidRDefault="00BF1467" w:rsidP="00BD27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„Prezes Urzędu Komunikacji Elektronicznej umożliwia ministrowi właściwemu do spraw informatyzacji integrację systemu teleinformatycznego, o którym mowa w ust. 1, z bazą danych zawierającą numery przeniesione, o której mowa w art. 71 ust. 4 ustawy z dnia 16 lipca 2004 r. - Prawo telekomunikacyjne, w celu zapewnienia prawidłowego funkcjonowania systemu </w:t>
            </w:r>
            <w:r w:rsidRPr="00E6331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teleinformatycznego, o którym mowa w ust. 1.”</w:t>
            </w:r>
            <w:r w:rsidR="00D907F2" w:rsidRPr="00E6331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767312" w:rsidRPr="00E63318" w14:paraId="71E6F270" w14:textId="77777777" w:rsidTr="00EC5ABF">
        <w:tc>
          <w:tcPr>
            <w:tcW w:w="562" w:type="dxa"/>
            <w:shd w:val="clear" w:color="auto" w:fill="auto"/>
          </w:tcPr>
          <w:p w14:paraId="0E02076E" w14:textId="7E0C14FE" w:rsidR="00767312" w:rsidRPr="00E63318" w:rsidRDefault="0024680C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7EE3B14B" w14:textId="1D6D352B" w:rsidR="00767312" w:rsidRPr="00E63318" w:rsidRDefault="00716B3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560" w:type="dxa"/>
            <w:shd w:val="clear" w:color="auto" w:fill="auto"/>
          </w:tcPr>
          <w:p w14:paraId="00157C24" w14:textId="77777777" w:rsidR="00767312" w:rsidRPr="00E63318" w:rsidRDefault="00767312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Art. 4 ust. 1-3</w:t>
            </w:r>
          </w:p>
        </w:tc>
        <w:tc>
          <w:tcPr>
            <w:tcW w:w="6804" w:type="dxa"/>
            <w:shd w:val="clear" w:color="auto" w:fill="auto"/>
          </w:tcPr>
          <w:p w14:paraId="53482826" w14:textId="77777777" w:rsidR="00767312" w:rsidRPr="00E63318" w:rsidRDefault="00767312" w:rsidP="00122ED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Wskazane przepisy wymagają uzupełnienia o termin w jakim minister obowiązany będzie ogłosić komunikat - przed dniem uruchomienia systemu i udostępnienia usług. </w:t>
            </w:r>
          </w:p>
        </w:tc>
        <w:tc>
          <w:tcPr>
            <w:tcW w:w="1134" w:type="dxa"/>
            <w:shd w:val="clear" w:color="auto" w:fill="auto"/>
          </w:tcPr>
          <w:p w14:paraId="1239270E" w14:textId="77777777" w:rsidR="00767312" w:rsidRPr="00E63318" w:rsidRDefault="00767312" w:rsidP="007844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94" w:type="dxa"/>
          </w:tcPr>
          <w:p w14:paraId="359BFEC1" w14:textId="54D4693D" w:rsidR="00767312" w:rsidRPr="00E63318" w:rsidRDefault="00177F15" w:rsidP="00177F1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Uwaga </w:t>
            </w:r>
            <w:r w:rsidR="00B571D1"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uwzględniona</w:t>
            </w:r>
          </w:p>
          <w:p w14:paraId="765E0E13" w14:textId="240386AF" w:rsidR="0068657F" w:rsidRPr="00E63318" w:rsidRDefault="0068657F" w:rsidP="00177F1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W projekcie zostaną wprowadzone następujące zmiany w art. 4:</w:t>
            </w:r>
          </w:p>
          <w:p w14:paraId="3652A9A9" w14:textId="57DF5F44" w:rsidR="0068657F" w:rsidRPr="00E63318" w:rsidRDefault="0068657F" w:rsidP="00177F1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1. w ust. 1 w pkt 2 w lit. a skreśla się wyrazy: „w terminie nie krótszym niż 30 dni od dnia udostępnienia tej usługi”;</w:t>
            </w:r>
          </w:p>
          <w:p w14:paraId="0CAA0FD2" w14:textId="587238E8" w:rsidR="0068657F" w:rsidRPr="00E63318" w:rsidRDefault="0068657F" w:rsidP="0068657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2. po ust. 3 dodaje się nowy ust. 4 w brzmieniu:</w:t>
            </w:r>
            <w:r w:rsidR="00BF1467" w:rsidRPr="00E63318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BF1467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Komunikat, o którym mowa w ust. 1 i 2, ogłasza się w terminie co najmniej 30 dni </w:t>
            </w:r>
          </w:p>
          <w:p w14:paraId="03C74C33" w14:textId="67E940D1" w:rsidR="00BF1467" w:rsidRPr="00E63318" w:rsidRDefault="0068657F" w:rsidP="00177F1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przed dniem wdrożenia rozwiązań technicznych określonych w tym komunikacie.”</w:t>
            </w:r>
            <w:r w:rsidR="00F040C8" w:rsidRPr="00E6331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C891492" w14:textId="56960956" w:rsidR="00B571D1" w:rsidRPr="00E63318" w:rsidRDefault="0068657F" w:rsidP="00177F1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W konsekw</w:t>
            </w:r>
            <w:r w:rsidR="00D907F2" w:rsidRPr="00E63318">
              <w:rPr>
                <w:rFonts w:asciiTheme="minorHAnsi" w:hAnsiTheme="minorHAnsi" w:cstheme="minorHAnsi"/>
                <w:sz w:val="22"/>
                <w:szCs w:val="22"/>
              </w:rPr>
              <w:t>encji zmianie ulegnie numeracja.</w:t>
            </w:r>
          </w:p>
        </w:tc>
      </w:tr>
      <w:tr w:rsidR="00D041CB" w:rsidRPr="00E63318" w14:paraId="5CA6F7DE" w14:textId="77777777" w:rsidTr="00EC5ABF">
        <w:tc>
          <w:tcPr>
            <w:tcW w:w="562" w:type="dxa"/>
            <w:shd w:val="clear" w:color="auto" w:fill="auto"/>
          </w:tcPr>
          <w:p w14:paraId="43EFA4E1" w14:textId="7D0EAC49" w:rsidR="00D041CB" w:rsidRPr="00E63318" w:rsidRDefault="00716B3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B951EAF" w14:textId="019D765C" w:rsidR="00D041CB" w:rsidRPr="00E63318" w:rsidRDefault="00716B3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560" w:type="dxa"/>
            <w:shd w:val="clear" w:color="auto" w:fill="auto"/>
          </w:tcPr>
          <w:p w14:paraId="02C6FC57" w14:textId="77777777" w:rsidR="00D041CB" w:rsidRPr="00E63318" w:rsidRDefault="00C40BD6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Art. </w:t>
            </w:r>
            <w:r w:rsidR="00DF0808" w:rsidRPr="00E63318">
              <w:rPr>
                <w:rFonts w:asciiTheme="minorHAnsi" w:hAnsiTheme="minorHAnsi" w:cstheme="minorHAnsi"/>
                <w:sz w:val="22"/>
                <w:szCs w:val="22"/>
              </w:rPr>
              <w:t>4 ust. 2</w:t>
            </w:r>
          </w:p>
        </w:tc>
        <w:tc>
          <w:tcPr>
            <w:tcW w:w="6804" w:type="dxa"/>
            <w:shd w:val="clear" w:color="auto" w:fill="auto"/>
          </w:tcPr>
          <w:p w14:paraId="26CB4423" w14:textId="77777777" w:rsidR="00DF0808" w:rsidRPr="00E63318" w:rsidRDefault="00DF0808" w:rsidP="00122ED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Zgodnie ze wskazanym przepisem minister właściwy do spraw informatyzacji </w:t>
            </w: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może określić w komunikacie</w:t>
            </w: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, o którym mowa w art. 4 ust. 1 pkt 2 lit. b tiret pierwsze lub drugie, </w:t>
            </w: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terminy udostępnienia usług umożliwiających zgłaszanie żądań, o których mowa w art. 20ga ust. 1 pkt 1 lub 2, </w:t>
            </w:r>
            <w:r w:rsidRPr="00E63318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wskazując podmioty, którym wyłącznie udostępnia tę usługę</w:t>
            </w: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14:paraId="5F01C4D6" w14:textId="77777777" w:rsidR="00D041CB" w:rsidRPr="00E63318" w:rsidRDefault="00DF0808" w:rsidP="00122ED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Mając na uwadze powyższe brzmienie przepisu Rządowe Centrum Legislacji zauważa, że komunikat, o którym mowa w art. 4 ust. 1 powinien określać jedynie terminy uruchomienia usługi, </w:t>
            </w: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 kwestie </w:t>
            </w:r>
            <w:r w:rsidR="00441C19"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związane z możliwością skorzystania z</w:t>
            </w: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41C19"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tych usług przez poszczególne podmioty określone w art. 2 ust. 1 pkt 1, 2 i 4-8 ustawy o informatyzacji powinny zostać uregulowane na poziomie aktu powszechnie obowiązującego, a nie w drodze komunikatu ministra.</w:t>
            </w:r>
            <w:r w:rsidR="00441C19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61E93994" w14:textId="77777777" w:rsidR="00D041CB" w:rsidRPr="00E63318" w:rsidRDefault="00D041CB" w:rsidP="007844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94" w:type="dxa"/>
          </w:tcPr>
          <w:p w14:paraId="4B52DBED" w14:textId="092864A5" w:rsidR="00D041CB" w:rsidRPr="00E63318" w:rsidRDefault="00782BF8" w:rsidP="00782BF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Uwaga </w:t>
            </w:r>
            <w:r w:rsidR="00432A72" w:rsidRPr="00E63318">
              <w:rPr>
                <w:rFonts w:asciiTheme="minorHAnsi" w:hAnsiTheme="minorHAnsi" w:cstheme="minorHAnsi"/>
                <w:b/>
                <w:sz w:val="22"/>
                <w:szCs w:val="22"/>
              </w:rPr>
              <w:t>uwzględniona</w:t>
            </w:r>
          </w:p>
          <w:p w14:paraId="08429D23" w14:textId="6DA9C3F6" w:rsidR="00432A72" w:rsidRPr="00E63318" w:rsidRDefault="0068657F" w:rsidP="00782B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Art. 4 ust. 2 </w:t>
            </w:r>
            <w:r w:rsidR="00432A72" w:rsidRPr="00E63318">
              <w:rPr>
                <w:rFonts w:asciiTheme="minorHAnsi" w:hAnsiTheme="minorHAnsi" w:cstheme="minorHAnsi"/>
                <w:sz w:val="22"/>
                <w:szCs w:val="22"/>
              </w:rPr>
              <w:t>otrzyma brzmienie:</w:t>
            </w:r>
          </w:p>
          <w:p w14:paraId="2F79ED09" w14:textId="4F18792B" w:rsidR="00432A72" w:rsidRPr="00E63318" w:rsidRDefault="0068657F" w:rsidP="00432A7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432A72" w:rsidRPr="00E63318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E63318" w:rsidDel="0068657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32A72" w:rsidRPr="00E63318">
              <w:rPr>
                <w:rFonts w:asciiTheme="minorHAnsi" w:hAnsiTheme="minorHAnsi" w:cstheme="minorHAnsi"/>
                <w:sz w:val="22"/>
                <w:szCs w:val="22"/>
              </w:rPr>
              <w:t>Minister właściwy do spraw informatyzacji</w:t>
            </w: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432A72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 mając na uwadze uwarunkowania techniczne i organizacyjne niezbędne do prawidłowego funkcjonowania systemu teleinformatycznego, o którym mowa w art. 20gd ust. 1 ustawy zmienianej w art. 1</w:t>
            </w: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432A72"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 określa w komunikacie, o którym mowa w ust. 1 pkt 2 lit. b tiret pierwsze lub drugie, terminy udostępnienia usług umożliwiających zgłaszanie żądań, o których mowa w art. 20ga ust. 1 pkt 1 lub 2, z wykorzystaniem:</w:t>
            </w:r>
          </w:p>
          <w:p w14:paraId="738751E0" w14:textId="40F9DE99" w:rsidR="00432A72" w:rsidRPr="00E63318" w:rsidRDefault="00432A72" w:rsidP="00432A7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1) dedykowanego serwera lub oprogramowania pośredniczącego (proxy)</w:t>
            </w:r>
            <w:r w:rsidR="0068657F" w:rsidRPr="00E63318">
              <w:rPr>
                <w:rFonts w:asciiTheme="minorHAnsi" w:hAnsiTheme="minorHAnsi" w:cstheme="minorHAnsi"/>
                <w:sz w:val="22"/>
                <w:szCs w:val="22"/>
              </w:rPr>
              <w:t>;</w:t>
            </w: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95CF5E3" w14:textId="4CDD7BF5" w:rsidR="00432A72" w:rsidRPr="00E63318" w:rsidRDefault="00432A72" w:rsidP="00432A7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t>2) graficznego interfejsu użytkownika.</w:t>
            </w:r>
            <w:r w:rsidR="0068657F" w:rsidRPr="00E63318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F040C8" w:rsidRPr="00E6331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6BCE73E" w14:textId="77777777" w:rsidR="00432A72" w:rsidRPr="00E63318" w:rsidRDefault="00432A72" w:rsidP="00782B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CBE1EC" w14:textId="64925C1C" w:rsidR="00432A72" w:rsidRPr="00E63318" w:rsidRDefault="00782BF8" w:rsidP="0003545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31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Kwestia przyznania uprawnienia do korzystania z systemu jest określona na poziomie aktu powszechnie obowiązującego. Wyłącznym celem tego przepisu jest możliwość produkcyjnego uruchomienia systemu z zachowaniem pierwszeństwa dla podmiotów, które będą wykorzystywać funkcjonalności systemu z użyciem dedykowanego serwera pośredniczącego (proxy), a w innym terminie zostanie uruchomione produkcyjnie GUI systemu. </w:t>
            </w:r>
          </w:p>
        </w:tc>
      </w:tr>
    </w:tbl>
    <w:p w14:paraId="0C7FF763" w14:textId="77777777" w:rsidR="00C64B1B" w:rsidRPr="00E63318" w:rsidRDefault="00C64B1B" w:rsidP="00C64B1B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C64B1B" w:rsidRPr="00E63318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A38CC5" w14:textId="77777777" w:rsidR="00F566DA" w:rsidRDefault="00F566DA" w:rsidP="00782BF8">
      <w:r>
        <w:separator/>
      </w:r>
    </w:p>
  </w:endnote>
  <w:endnote w:type="continuationSeparator" w:id="0">
    <w:p w14:paraId="6A630D57" w14:textId="77777777" w:rsidR="00F566DA" w:rsidRDefault="00F566DA" w:rsidP="00782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08A0B7" w14:textId="77777777" w:rsidR="00F566DA" w:rsidRDefault="00F566DA" w:rsidP="00782BF8">
      <w:r>
        <w:separator/>
      </w:r>
    </w:p>
  </w:footnote>
  <w:footnote w:type="continuationSeparator" w:id="0">
    <w:p w14:paraId="0D71E714" w14:textId="77777777" w:rsidR="00F566DA" w:rsidRDefault="00F566DA" w:rsidP="00782B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6033"/>
    <w:rsid w:val="00026DE8"/>
    <w:rsid w:val="00027DF6"/>
    <w:rsid w:val="00034258"/>
    <w:rsid w:val="0003545E"/>
    <w:rsid w:val="00046480"/>
    <w:rsid w:val="0005618D"/>
    <w:rsid w:val="000D569B"/>
    <w:rsid w:val="000E6F6D"/>
    <w:rsid w:val="00113405"/>
    <w:rsid w:val="00122ED2"/>
    <w:rsid w:val="00140BE8"/>
    <w:rsid w:val="00161299"/>
    <w:rsid w:val="001749FD"/>
    <w:rsid w:val="00177F15"/>
    <w:rsid w:val="001922BF"/>
    <w:rsid w:val="0019648E"/>
    <w:rsid w:val="00197BB3"/>
    <w:rsid w:val="001A3558"/>
    <w:rsid w:val="001A3B26"/>
    <w:rsid w:val="001B2403"/>
    <w:rsid w:val="002009D9"/>
    <w:rsid w:val="00220318"/>
    <w:rsid w:val="0024002D"/>
    <w:rsid w:val="0024680C"/>
    <w:rsid w:val="002715B2"/>
    <w:rsid w:val="002B5DA7"/>
    <w:rsid w:val="003124D1"/>
    <w:rsid w:val="003479CF"/>
    <w:rsid w:val="00391019"/>
    <w:rsid w:val="003B4105"/>
    <w:rsid w:val="003E736F"/>
    <w:rsid w:val="003F00F4"/>
    <w:rsid w:val="00406406"/>
    <w:rsid w:val="00432A72"/>
    <w:rsid w:val="00433C31"/>
    <w:rsid w:val="00441C19"/>
    <w:rsid w:val="00462E56"/>
    <w:rsid w:val="00484066"/>
    <w:rsid w:val="004B143A"/>
    <w:rsid w:val="004B3B09"/>
    <w:rsid w:val="004D086F"/>
    <w:rsid w:val="00551F50"/>
    <w:rsid w:val="00566440"/>
    <w:rsid w:val="005B5246"/>
    <w:rsid w:val="005C06EA"/>
    <w:rsid w:val="005C3415"/>
    <w:rsid w:val="005F6527"/>
    <w:rsid w:val="006047AB"/>
    <w:rsid w:val="00626124"/>
    <w:rsid w:val="006262C3"/>
    <w:rsid w:val="006705EC"/>
    <w:rsid w:val="0068657F"/>
    <w:rsid w:val="0068676C"/>
    <w:rsid w:val="006941FA"/>
    <w:rsid w:val="006E16E9"/>
    <w:rsid w:val="006F1FF4"/>
    <w:rsid w:val="00716B35"/>
    <w:rsid w:val="00761246"/>
    <w:rsid w:val="0076478A"/>
    <w:rsid w:val="00767312"/>
    <w:rsid w:val="007810A5"/>
    <w:rsid w:val="00782BF8"/>
    <w:rsid w:val="0078442E"/>
    <w:rsid w:val="0079740D"/>
    <w:rsid w:val="00807385"/>
    <w:rsid w:val="00835E55"/>
    <w:rsid w:val="008A3564"/>
    <w:rsid w:val="008A66C2"/>
    <w:rsid w:val="008A7118"/>
    <w:rsid w:val="00944932"/>
    <w:rsid w:val="009466E3"/>
    <w:rsid w:val="009907AB"/>
    <w:rsid w:val="009C0A49"/>
    <w:rsid w:val="009E5FDB"/>
    <w:rsid w:val="00A0168E"/>
    <w:rsid w:val="00A06425"/>
    <w:rsid w:val="00A3788F"/>
    <w:rsid w:val="00AC7796"/>
    <w:rsid w:val="00B1639F"/>
    <w:rsid w:val="00B2523E"/>
    <w:rsid w:val="00B350C6"/>
    <w:rsid w:val="00B43F5F"/>
    <w:rsid w:val="00B571D1"/>
    <w:rsid w:val="00B7256E"/>
    <w:rsid w:val="00B871B6"/>
    <w:rsid w:val="00BB1E7E"/>
    <w:rsid w:val="00BD271D"/>
    <w:rsid w:val="00BF1467"/>
    <w:rsid w:val="00C3701B"/>
    <w:rsid w:val="00C40BD6"/>
    <w:rsid w:val="00C5087D"/>
    <w:rsid w:val="00C64B1B"/>
    <w:rsid w:val="00CC57D8"/>
    <w:rsid w:val="00CD108F"/>
    <w:rsid w:val="00CD5EB0"/>
    <w:rsid w:val="00D02FBB"/>
    <w:rsid w:val="00D041CB"/>
    <w:rsid w:val="00D24F20"/>
    <w:rsid w:val="00D514B8"/>
    <w:rsid w:val="00D600B9"/>
    <w:rsid w:val="00D7081A"/>
    <w:rsid w:val="00D814B3"/>
    <w:rsid w:val="00D848D4"/>
    <w:rsid w:val="00D907F2"/>
    <w:rsid w:val="00DB0E60"/>
    <w:rsid w:val="00DB253A"/>
    <w:rsid w:val="00DF0808"/>
    <w:rsid w:val="00DF2AC6"/>
    <w:rsid w:val="00E14C33"/>
    <w:rsid w:val="00E42A8B"/>
    <w:rsid w:val="00E63318"/>
    <w:rsid w:val="00E7495A"/>
    <w:rsid w:val="00EC5ABF"/>
    <w:rsid w:val="00EE2A78"/>
    <w:rsid w:val="00EF1276"/>
    <w:rsid w:val="00EF583D"/>
    <w:rsid w:val="00F040C8"/>
    <w:rsid w:val="00F25B91"/>
    <w:rsid w:val="00F566DA"/>
    <w:rsid w:val="00F61B43"/>
    <w:rsid w:val="00F66C56"/>
    <w:rsid w:val="00F81818"/>
    <w:rsid w:val="00FB38E9"/>
    <w:rsid w:val="00FB6F4F"/>
    <w:rsid w:val="00FE6CF2"/>
    <w:rsid w:val="00FF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28EDE9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941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rsid w:val="00782BF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82BF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82BF8"/>
  </w:style>
  <w:style w:type="paragraph" w:styleId="Tematkomentarza">
    <w:name w:val="annotation subject"/>
    <w:basedOn w:val="Tekstkomentarza"/>
    <w:next w:val="Tekstkomentarza"/>
    <w:link w:val="TematkomentarzaZnak"/>
    <w:rsid w:val="00782B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82BF8"/>
    <w:rPr>
      <w:b/>
      <w:bCs/>
    </w:rPr>
  </w:style>
  <w:style w:type="paragraph" w:styleId="Tekstprzypisukocowego">
    <w:name w:val="endnote text"/>
    <w:basedOn w:val="Normalny"/>
    <w:link w:val="TekstprzypisukocowegoZnak"/>
    <w:rsid w:val="00782BF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82BF8"/>
  </w:style>
  <w:style w:type="character" w:styleId="Odwoanieprzypisukocowego">
    <w:name w:val="endnote reference"/>
    <w:basedOn w:val="Domylnaczcionkaakapitu"/>
    <w:rsid w:val="00782BF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25B91"/>
    <w:pPr>
      <w:spacing w:before="100" w:beforeAutospacing="1" w:after="100" w:afterAutospacing="1"/>
    </w:pPr>
  </w:style>
  <w:style w:type="character" w:customStyle="1" w:styleId="Nagwek1Znak">
    <w:name w:val="Nagłówek 1 Znak"/>
    <w:basedOn w:val="Domylnaczcionkaakapitu"/>
    <w:link w:val="Nagwek1"/>
    <w:rsid w:val="006941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A1ACF-2A7C-4FB2-BDFD-A55A3772F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2042</Words>
  <Characters>12258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Witkowska-Krzymowska Magdalena</cp:lastModifiedBy>
  <cp:revision>8</cp:revision>
  <dcterms:created xsi:type="dcterms:W3CDTF">2023-05-08T09:01:00Z</dcterms:created>
  <dcterms:modified xsi:type="dcterms:W3CDTF">2023-05-08T12:51:00Z</dcterms:modified>
</cp:coreProperties>
</file>